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67" w:rsidRPr="000A1337" w:rsidRDefault="00813067" w:rsidP="00813067">
      <w:pPr>
        <w:pStyle w:val="Nzev"/>
        <w:tabs>
          <w:tab w:val="left" w:pos="1373"/>
          <w:tab w:val="right" w:pos="10466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7"/>
        <w:gridCol w:w="6627"/>
      </w:tblGrid>
      <w:tr w:rsidR="00813067" w:rsidTr="00EC02AF">
        <w:trPr>
          <w:trHeight w:val="509"/>
        </w:trPr>
        <w:tc>
          <w:tcPr>
            <w:tcW w:w="3686" w:type="dxa"/>
            <w:vMerge w:val="restart"/>
          </w:tcPr>
          <w:p w:rsidR="00813067" w:rsidRDefault="00813067" w:rsidP="00EC02AF">
            <w:pPr>
              <w:jc w:val="right"/>
            </w:pPr>
            <w:r w:rsidRPr="0059011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833175" wp14:editId="210D045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-15240</wp:posOffset>
                  </wp:positionV>
                  <wp:extent cx="670560" cy="559090"/>
                  <wp:effectExtent l="0" t="0" r="0" b="0"/>
                  <wp:wrapNone/>
                  <wp:docPr id="2" name="Obrázek 2" descr="C:\Google_disk\SZS_Kromeriz\dokumenty\Logo\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oogle_disk\SZS_Kromeriz\dokumenty\Logo\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02" cy="57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3067" w:rsidRPr="00590112" w:rsidRDefault="00813067" w:rsidP="00EC02AF"/>
        </w:tc>
        <w:tc>
          <w:tcPr>
            <w:tcW w:w="6780" w:type="dxa"/>
            <w:tcBorders>
              <w:bottom w:val="single" w:sz="4" w:space="0" w:color="auto"/>
            </w:tcBorders>
          </w:tcPr>
          <w:p w:rsidR="00813067" w:rsidRPr="00CE2080" w:rsidRDefault="00813067" w:rsidP="00EC02AF">
            <w:pPr>
              <w:jc w:val="right"/>
            </w:pPr>
            <w:r w:rsidRPr="00CE2080">
              <w:rPr>
                <w:b/>
              </w:rPr>
              <w:t>STŘEDNÍ ZDRAVOTNICKÁ ŠKOLA</w:t>
            </w:r>
            <w:r>
              <w:rPr>
                <w:b/>
              </w:rPr>
              <w:br/>
            </w:r>
            <w:r w:rsidRPr="00F10F30">
              <w:rPr>
                <w:b/>
              </w:rPr>
              <w:t>A VYŠŠÍ</w:t>
            </w:r>
            <w:r>
              <w:rPr>
                <w:b/>
              </w:rPr>
              <w:t xml:space="preserve"> ODBORNÁ ŠKOLA ZDRAVOTNICKÁ </w:t>
            </w:r>
            <w:r w:rsidRPr="00CE2080">
              <w:rPr>
                <w:b/>
              </w:rPr>
              <w:t>KROMĚŘÍŽ</w:t>
            </w:r>
            <w:r>
              <w:rPr>
                <w:b/>
              </w:rPr>
              <w:br/>
            </w:r>
            <w:r w:rsidRPr="000A1337">
              <w:t>Albertova 4261/25</w:t>
            </w:r>
            <w:r>
              <w:t xml:space="preserve"> </w:t>
            </w:r>
            <w:r w:rsidRPr="000A1337">
              <w:t>a, 767 01 Kroměříž</w:t>
            </w:r>
          </w:p>
        </w:tc>
      </w:tr>
      <w:tr w:rsidR="00813067" w:rsidTr="00EC02AF">
        <w:trPr>
          <w:trHeight w:val="498"/>
        </w:trPr>
        <w:tc>
          <w:tcPr>
            <w:tcW w:w="3686" w:type="dxa"/>
            <w:vMerge/>
          </w:tcPr>
          <w:p w:rsidR="00813067" w:rsidRDefault="00813067" w:rsidP="00EC02AF">
            <w:pPr>
              <w:jc w:val="right"/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813067" w:rsidRDefault="00813067" w:rsidP="00EC02AF">
            <w:pPr>
              <w:pStyle w:val="Zhlav"/>
              <w:jc w:val="right"/>
            </w:pPr>
            <w:r>
              <w:rPr>
                <w:sz w:val="22"/>
                <w:szCs w:val="22"/>
              </w:rPr>
              <w:t>tel.: 577 002 250</w:t>
            </w:r>
            <w:r w:rsidRPr="000A1337">
              <w:rPr>
                <w:sz w:val="22"/>
                <w:szCs w:val="22"/>
              </w:rPr>
              <w:t xml:space="preserve">, e-mail: </w:t>
            </w:r>
            <w:hyperlink r:id="rId9" w:history="1">
              <w:r w:rsidRPr="000A1337">
                <w:rPr>
                  <w:rStyle w:val="Hypertextovodkaz"/>
                  <w:sz w:val="22"/>
                  <w:szCs w:val="22"/>
                </w:rPr>
                <w:t>reditel@szskm.cz</w:t>
              </w:r>
            </w:hyperlink>
            <w:r w:rsidRPr="000A1337">
              <w:rPr>
                <w:sz w:val="22"/>
                <w:szCs w:val="22"/>
              </w:rPr>
              <w:t>, www.szskm.cz</w:t>
            </w:r>
          </w:p>
          <w:p w:rsidR="00813067" w:rsidRPr="00CE2080" w:rsidRDefault="00813067" w:rsidP="00EC02AF">
            <w:pPr>
              <w:jc w:val="right"/>
              <w:rPr>
                <w:b/>
              </w:rPr>
            </w:pPr>
          </w:p>
        </w:tc>
      </w:tr>
    </w:tbl>
    <w:p w:rsidR="00813067" w:rsidRDefault="00813067" w:rsidP="00813067">
      <w:pPr>
        <w:pStyle w:val="Nadpis2"/>
        <w:numPr>
          <w:ilvl w:val="0"/>
          <w:numId w:val="0"/>
        </w:numPr>
        <w:ind w:right="1368"/>
        <w:rPr>
          <w:b/>
          <w:sz w:val="24"/>
          <w:szCs w:val="24"/>
        </w:rPr>
      </w:pPr>
    </w:p>
    <w:p w:rsidR="00572F46" w:rsidRPr="00813067" w:rsidRDefault="00572F46" w:rsidP="00813067">
      <w:pPr>
        <w:pStyle w:val="Nadpis2"/>
        <w:numPr>
          <w:ilvl w:val="0"/>
          <w:numId w:val="0"/>
        </w:numPr>
        <w:ind w:left="10" w:right="1368" w:hanging="10"/>
        <w:rPr>
          <w:b/>
          <w:color w:val="auto"/>
          <w:sz w:val="24"/>
          <w:szCs w:val="24"/>
        </w:rPr>
      </w:pPr>
      <w:r w:rsidRPr="00813067">
        <w:rPr>
          <w:b/>
          <w:color w:val="auto"/>
          <w:sz w:val="24"/>
          <w:szCs w:val="24"/>
        </w:rPr>
        <w:t>POSTUP ŠKOLY PŘI ZAJIŠTĚNÍ ZÁVĚREČNÉ ZKOUŠKY U ŽÁKA S PODPŮRNÝM OPATŘENÍM</w:t>
      </w:r>
    </w:p>
    <w:p w:rsidR="00692DC7" w:rsidRPr="00813067" w:rsidRDefault="00572F46" w:rsidP="00692DC7">
      <w:pPr>
        <w:spacing w:after="126" w:line="249" w:lineRule="auto"/>
        <w:ind w:left="-5" w:right="508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U žáků s přiznaným podpůrným opatřením škola zajistí, aby závěrečná zkouška probíhala </w:t>
      </w:r>
      <w:r w:rsidR="00692DC7" w:rsidRPr="00813067">
        <w:rPr>
          <w:sz w:val="24"/>
          <w:szCs w:val="24"/>
        </w:rPr>
        <w:t xml:space="preserve">                               </w:t>
      </w:r>
      <w:r w:rsidRPr="00813067">
        <w:rPr>
          <w:sz w:val="24"/>
          <w:szCs w:val="24"/>
        </w:rPr>
        <w:t>za podmínek stanovených školským poradenským zařízením</w:t>
      </w:r>
      <w:r w:rsidR="00692DC7" w:rsidRPr="00813067">
        <w:rPr>
          <w:sz w:val="24"/>
          <w:szCs w:val="24"/>
        </w:rPr>
        <w:t xml:space="preserve">, </w:t>
      </w:r>
      <w:r w:rsidR="00692DC7" w:rsidRPr="00813067">
        <w:rPr>
          <w:sz w:val="24"/>
          <w:szCs w:val="24"/>
        </w:rPr>
        <w:t xml:space="preserve">na které </w:t>
      </w:r>
      <w:r w:rsidR="00692DC7" w:rsidRPr="00813067">
        <w:rPr>
          <w:sz w:val="24"/>
          <w:szCs w:val="24"/>
        </w:rPr>
        <w:t xml:space="preserve">si </w:t>
      </w:r>
      <w:r w:rsidR="00692DC7" w:rsidRPr="00813067">
        <w:rPr>
          <w:sz w:val="24"/>
          <w:szCs w:val="24"/>
        </w:rPr>
        <w:t xml:space="preserve">žák přivykl v průběhu vzdělávání. </w:t>
      </w:r>
    </w:p>
    <w:p w:rsidR="00572F46" w:rsidRPr="00813067" w:rsidRDefault="00572F46" w:rsidP="00572F46">
      <w:pPr>
        <w:numPr>
          <w:ilvl w:val="0"/>
          <w:numId w:val="5"/>
        </w:numPr>
        <w:spacing w:after="44" w:line="248" w:lineRule="auto"/>
        <w:ind w:right="512" w:hanging="283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Úpravy podmínek průběhu závěrečné zkoušky stanoví ředitel školy, který vychází z toho, že žák má školským poradenským zařízením, u kterého je evidován, diagnostikovány a potvrzeny speciální vzdělávací potřeby, resp. že mu jsou přiznána podpůrná opatření, k čemuž má škola příslušné doklady. </w:t>
      </w:r>
    </w:p>
    <w:p w:rsidR="00572F46" w:rsidRPr="00813067" w:rsidRDefault="00572F46" w:rsidP="00572F46">
      <w:pPr>
        <w:numPr>
          <w:ilvl w:val="0"/>
          <w:numId w:val="5"/>
        </w:numPr>
        <w:spacing w:after="41" w:line="248" w:lineRule="auto"/>
        <w:ind w:right="512" w:hanging="283"/>
        <w:jc w:val="both"/>
        <w:rPr>
          <w:sz w:val="24"/>
          <w:szCs w:val="24"/>
        </w:rPr>
      </w:pPr>
      <w:r w:rsidRPr="00813067">
        <w:rPr>
          <w:sz w:val="24"/>
          <w:szCs w:val="24"/>
        </w:rPr>
        <w:t>Konkrétní opatření k závěrečné zkoušce navrhují v souladu se závěry školského poradenského zařízení učitelé</w:t>
      </w:r>
      <w:r w:rsidR="00692DC7" w:rsidRPr="00813067">
        <w:rPr>
          <w:sz w:val="24"/>
          <w:szCs w:val="24"/>
        </w:rPr>
        <w:t xml:space="preserve"> ošetřovatelství ve spolupráci s třídním učitelem</w:t>
      </w:r>
      <w:r w:rsidRPr="00813067">
        <w:rPr>
          <w:sz w:val="24"/>
          <w:szCs w:val="24"/>
        </w:rPr>
        <w:t xml:space="preserve">, kteří žáka dlouhodobě vzdělávali. Znají jeho individuální potřeby, mají s ním zkušenosti získané v průběhu výuky </w:t>
      </w:r>
      <w:r w:rsidR="00692DC7" w:rsidRPr="00813067">
        <w:rPr>
          <w:sz w:val="24"/>
          <w:szCs w:val="24"/>
        </w:rPr>
        <w:t xml:space="preserve">                         </w:t>
      </w:r>
      <w:r w:rsidRPr="00813067">
        <w:rPr>
          <w:sz w:val="24"/>
          <w:szCs w:val="24"/>
        </w:rPr>
        <w:t xml:space="preserve">a potřebné profesní kompetence a odpovědnost. </w:t>
      </w:r>
    </w:p>
    <w:p w:rsidR="00572F46" w:rsidRPr="00813067" w:rsidRDefault="00572F46" w:rsidP="00572F46">
      <w:pPr>
        <w:numPr>
          <w:ilvl w:val="0"/>
          <w:numId w:val="5"/>
        </w:numPr>
        <w:spacing w:after="28" w:line="248" w:lineRule="auto"/>
        <w:ind w:right="512" w:hanging="283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Žák, případně zákonný zástupce žáka, musí být školou v dostatečném časovém předstihu, nejméně však 4 měsíce před datem konání závěrečné zkoušky, informován o konkrétním uzpůsobení podmínek konání závěrečné zkoušky. Poté může požádat ředitele školy </w:t>
      </w:r>
      <w:r w:rsidR="00692DC7" w:rsidRPr="00813067">
        <w:rPr>
          <w:sz w:val="24"/>
          <w:szCs w:val="24"/>
        </w:rPr>
        <w:t xml:space="preserve">                                  </w:t>
      </w:r>
      <w:r w:rsidRPr="00813067">
        <w:rPr>
          <w:sz w:val="24"/>
          <w:szCs w:val="24"/>
        </w:rPr>
        <w:t xml:space="preserve">o individuální uzpůsobení podmínek závěrečné zkoušky v rámci již vydaného doporučení ŠPZ. </w:t>
      </w:r>
    </w:p>
    <w:p w:rsidR="00572F46" w:rsidRPr="00813067" w:rsidRDefault="00572F46" w:rsidP="00572F46">
      <w:pPr>
        <w:numPr>
          <w:ilvl w:val="0"/>
          <w:numId w:val="5"/>
        </w:numPr>
        <w:spacing w:after="525" w:line="248" w:lineRule="auto"/>
        <w:ind w:right="512" w:hanging="283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V případě potřeby může žák nebo jeho zákonný zástupce požádat školské poradenské zařízení o vyšetření a doporučení podpůrných opatření k uzpůsobení závěrečné zkoušky. Toto jednorázové, tzv. „ad hoc“ vyjádření k uzpůsobení podmínek konání závěrečných zkoušek pak škola předkládá při případné kontrole ze strany ČŠI. </w:t>
      </w:r>
    </w:p>
    <w:p w:rsidR="00572F46" w:rsidRPr="00813067" w:rsidRDefault="00572F46" w:rsidP="00D951A7">
      <w:pPr>
        <w:pStyle w:val="Nadpis2"/>
        <w:numPr>
          <w:ilvl w:val="0"/>
          <w:numId w:val="0"/>
        </w:numPr>
        <w:ind w:left="10" w:right="464" w:hanging="10"/>
        <w:rPr>
          <w:b/>
          <w:color w:val="auto"/>
          <w:sz w:val="24"/>
          <w:szCs w:val="24"/>
        </w:rPr>
      </w:pPr>
      <w:r w:rsidRPr="00813067">
        <w:rPr>
          <w:b/>
          <w:color w:val="auto"/>
          <w:sz w:val="24"/>
          <w:szCs w:val="24"/>
        </w:rPr>
        <w:t xml:space="preserve">ZAPOJENÍ VYUČUJÍCÍCH  </w:t>
      </w:r>
    </w:p>
    <w:p w:rsidR="00572F46" w:rsidRPr="00813067" w:rsidRDefault="00572F46" w:rsidP="00692DC7">
      <w:pPr>
        <w:ind w:left="-5" w:right="512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Vyučující uplatní své zkušenosti se žákem získané v průběhu výuky a využije standardního doporučení ze SPC/PPP, u které je žák veden. Následně posoudí zadání témat písemné, praktické a ústní zkoušky z hlediska potřeb žáka.  </w:t>
      </w:r>
    </w:p>
    <w:p w:rsidR="00572F46" w:rsidRPr="00813067" w:rsidRDefault="00572F46" w:rsidP="00692DC7">
      <w:pPr>
        <w:ind w:left="-5" w:right="512"/>
        <w:jc w:val="both"/>
        <w:rPr>
          <w:sz w:val="24"/>
          <w:szCs w:val="24"/>
        </w:rPr>
      </w:pPr>
      <w:r w:rsidRPr="00813067">
        <w:rPr>
          <w:sz w:val="24"/>
          <w:szCs w:val="24"/>
        </w:rPr>
        <w:t xml:space="preserve">V souladu s doporučením školského poradenského zařízení učitel navrhne podpůrná opatření </w:t>
      </w:r>
      <w:r w:rsidR="00692DC7" w:rsidRPr="00813067">
        <w:rPr>
          <w:sz w:val="24"/>
          <w:szCs w:val="24"/>
        </w:rPr>
        <w:t xml:space="preserve">                           </w:t>
      </w:r>
      <w:r w:rsidRPr="00813067">
        <w:rPr>
          <w:sz w:val="24"/>
          <w:szCs w:val="24"/>
        </w:rPr>
        <w:t xml:space="preserve">ke konání </w:t>
      </w:r>
      <w:r w:rsidR="00692DC7" w:rsidRPr="00813067">
        <w:rPr>
          <w:sz w:val="24"/>
          <w:szCs w:val="24"/>
        </w:rPr>
        <w:t xml:space="preserve">závěrečné zkoušky </w:t>
      </w:r>
      <w:r w:rsidRPr="00813067">
        <w:rPr>
          <w:sz w:val="24"/>
          <w:szCs w:val="24"/>
        </w:rPr>
        <w:t xml:space="preserve">pro daného žáka a předloží návrh řediteli školy ke schválení. </w:t>
      </w:r>
    </w:p>
    <w:p w:rsidR="00572F46" w:rsidRPr="00813067" w:rsidRDefault="00692DC7" w:rsidP="00692DC7">
      <w:pPr>
        <w:spacing w:after="498"/>
        <w:ind w:left="-5" w:right="512"/>
        <w:jc w:val="both"/>
        <w:rPr>
          <w:sz w:val="24"/>
          <w:szCs w:val="24"/>
        </w:rPr>
      </w:pPr>
      <w:r w:rsidRPr="00813067">
        <w:rPr>
          <w:sz w:val="24"/>
          <w:szCs w:val="24"/>
        </w:rPr>
        <w:t>Třídní učitel v</w:t>
      </w:r>
      <w:r w:rsidR="00572F46" w:rsidRPr="00813067">
        <w:rPr>
          <w:sz w:val="24"/>
          <w:szCs w:val="24"/>
        </w:rPr>
        <w:t xml:space="preserve">e výše stanoveném termínu poskytne rodičům žáka informace o opatřeních, které škola u </w:t>
      </w:r>
      <w:r w:rsidRPr="00813067">
        <w:rPr>
          <w:sz w:val="24"/>
          <w:szCs w:val="24"/>
        </w:rPr>
        <w:t>závěrečné zkoušky</w:t>
      </w:r>
      <w:r w:rsidR="00572F46" w:rsidRPr="00813067">
        <w:rPr>
          <w:sz w:val="24"/>
          <w:szCs w:val="24"/>
        </w:rPr>
        <w:t xml:space="preserve"> žákovi zajistí, a o tom, že mohou požádat ředitele školy či školské poradenské zařízení o jejich přezkoumání a doplnění. </w:t>
      </w:r>
    </w:p>
    <w:p w:rsidR="00572F46" w:rsidRPr="00813067" w:rsidRDefault="00572F46">
      <w:pPr>
        <w:rPr>
          <w:b/>
          <w:sz w:val="24"/>
          <w:szCs w:val="24"/>
        </w:rPr>
      </w:pPr>
    </w:p>
    <w:p w:rsidR="00572F46" w:rsidRDefault="00572F46">
      <w:pPr>
        <w:rPr>
          <w:b/>
          <w:sz w:val="28"/>
          <w:szCs w:val="28"/>
        </w:rPr>
      </w:pPr>
    </w:p>
    <w:p w:rsidR="00813067" w:rsidRDefault="00813067">
      <w:pPr>
        <w:rPr>
          <w:b/>
          <w:sz w:val="28"/>
          <w:szCs w:val="28"/>
        </w:rPr>
      </w:pPr>
    </w:p>
    <w:p w:rsidR="00813067" w:rsidRDefault="00813067">
      <w:pPr>
        <w:rPr>
          <w:b/>
          <w:sz w:val="28"/>
          <w:szCs w:val="28"/>
        </w:rPr>
      </w:pPr>
    </w:p>
    <w:p w:rsidR="00813067" w:rsidRDefault="00813067">
      <w:pPr>
        <w:rPr>
          <w:b/>
          <w:sz w:val="28"/>
          <w:szCs w:val="28"/>
        </w:rPr>
      </w:pPr>
    </w:p>
    <w:p w:rsidR="00813067" w:rsidRPr="000A1337" w:rsidRDefault="00813067" w:rsidP="00813067">
      <w:pPr>
        <w:pStyle w:val="Nzev"/>
        <w:tabs>
          <w:tab w:val="left" w:pos="1373"/>
          <w:tab w:val="right" w:pos="10466"/>
        </w:tabs>
        <w:jc w:val="left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7"/>
        <w:gridCol w:w="6627"/>
      </w:tblGrid>
      <w:tr w:rsidR="00813067" w:rsidTr="00EC02AF">
        <w:trPr>
          <w:trHeight w:val="509"/>
        </w:trPr>
        <w:tc>
          <w:tcPr>
            <w:tcW w:w="3686" w:type="dxa"/>
            <w:vMerge w:val="restart"/>
          </w:tcPr>
          <w:p w:rsidR="00813067" w:rsidRDefault="00813067" w:rsidP="00EC02AF">
            <w:pPr>
              <w:jc w:val="right"/>
            </w:pPr>
            <w:r w:rsidRPr="0059011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833175" wp14:editId="210D0456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-15240</wp:posOffset>
                  </wp:positionV>
                  <wp:extent cx="670560" cy="559090"/>
                  <wp:effectExtent l="0" t="0" r="0" b="0"/>
                  <wp:wrapNone/>
                  <wp:docPr id="1" name="Obrázek 1" descr="C:\Google_disk\SZS_Kromeriz\dokumenty\Logo\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oogle_disk\SZS_Kromeriz\dokumenty\Logo\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02" cy="57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3067" w:rsidRPr="00590112" w:rsidRDefault="00813067" w:rsidP="00EC02AF"/>
        </w:tc>
        <w:tc>
          <w:tcPr>
            <w:tcW w:w="6780" w:type="dxa"/>
            <w:tcBorders>
              <w:bottom w:val="single" w:sz="4" w:space="0" w:color="auto"/>
            </w:tcBorders>
          </w:tcPr>
          <w:p w:rsidR="00813067" w:rsidRPr="00CE2080" w:rsidRDefault="00813067" w:rsidP="00EC02AF">
            <w:pPr>
              <w:jc w:val="right"/>
            </w:pPr>
            <w:r w:rsidRPr="00CE2080">
              <w:rPr>
                <w:b/>
              </w:rPr>
              <w:t>STŘEDNÍ ZDRAVOTNICKÁ ŠKOLA</w:t>
            </w:r>
            <w:r>
              <w:rPr>
                <w:b/>
              </w:rPr>
              <w:br/>
            </w:r>
            <w:r w:rsidRPr="00F10F30">
              <w:rPr>
                <w:b/>
              </w:rPr>
              <w:t>A VYŠŠÍ</w:t>
            </w:r>
            <w:r>
              <w:rPr>
                <w:b/>
              </w:rPr>
              <w:t xml:space="preserve"> ODBORNÁ ŠKOLA ZDRAVOTNICKÁ </w:t>
            </w:r>
            <w:r w:rsidRPr="00CE2080">
              <w:rPr>
                <w:b/>
              </w:rPr>
              <w:t>KROMĚŘÍŽ</w:t>
            </w:r>
            <w:r>
              <w:rPr>
                <w:b/>
              </w:rPr>
              <w:br/>
            </w:r>
            <w:r w:rsidRPr="000A1337">
              <w:t>Albertova 4261/25</w:t>
            </w:r>
            <w:r>
              <w:t xml:space="preserve"> </w:t>
            </w:r>
            <w:r w:rsidRPr="000A1337">
              <w:t>a, 767 01 Kroměříž</w:t>
            </w:r>
          </w:p>
        </w:tc>
      </w:tr>
      <w:tr w:rsidR="00813067" w:rsidTr="00EC02AF">
        <w:trPr>
          <w:trHeight w:val="498"/>
        </w:trPr>
        <w:tc>
          <w:tcPr>
            <w:tcW w:w="3686" w:type="dxa"/>
            <w:vMerge/>
          </w:tcPr>
          <w:p w:rsidR="00813067" w:rsidRDefault="00813067" w:rsidP="00EC02AF">
            <w:pPr>
              <w:jc w:val="right"/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813067" w:rsidRDefault="00813067" w:rsidP="00EC02AF">
            <w:pPr>
              <w:pStyle w:val="Zhlav"/>
              <w:jc w:val="right"/>
            </w:pPr>
            <w:r>
              <w:rPr>
                <w:sz w:val="22"/>
                <w:szCs w:val="22"/>
              </w:rPr>
              <w:t>tel.: 577 002 250</w:t>
            </w:r>
            <w:r w:rsidRPr="000A1337">
              <w:rPr>
                <w:sz w:val="22"/>
                <w:szCs w:val="22"/>
              </w:rPr>
              <w:t xml:space="preserve">, e-mail: </w:t>
            </w:r>
            <w:hyperlink r:id="rId10" w:history="1">
              <w:r w:rsidRPr="000A1337">
                <w:rPr>
                  <w:rStyle w:val="Hypertextovodkaz"/>
                  <w:sz w:val="22"/>
                  <w:szCs w:val="22"/>
                </w:rPr>
                <w:t>reditel@szskm.cz</w:t>
              </w:r>
            </w:hyperlink>
            <w:r w:rsidRPr="000A1337">
              <w:rPr>
                <w:sz w:val="22"/>
                <w:szCs w:val="22"/>
              </w:rPr>
              <w:t>, www.szskm.cz</w:t>
            </w:r>
          </w:p>
          <w:p w:rsidR="00813067" w:rsidRPr="00CE2080" w:rsidRDefault="00813067" w:rsidP="00EC02AF">
            <w:pPr>
              <w:jc w:val="right"/>
              <w:rPr>
                <w:b/>
              </w:rPr>
            </w:pPr>
          </w:p>
        </w:tc>
      </w:tr>
    </w:tbl>
    <w:p w:rsidR="006925FA" w:rsidRDefault="006925FA">
      <w:pPr>
        <w:rPr>
          <w:b/>
          <w:sz w:val="28"/>
          <w:szCs w:val="28"/>
        </w:rPr>
      </w:pPr>
      <w:r w:rsidRPr="006925FA">
        <w:rPr>
          <w:b/>
          <w:sz w:val="28"/>
          <w:szCs w:val="28"/>
        </w:rPr>
        <w:t xml:space="preserve">Seznámení žáka </w:t>
      </w:r>
      <w:r>
        <w:rPr>
          <w:b/>
          <w:sz w:val="28"/>
          <w:szCs w:val="28"/>
        </w:rPr>
        <w:t xml:space="preserve">s uzpůsobením podmínek konání </w:t>
      </w:r>
      <w:r w:rsidR="0086795D">
        <w:rPr>
          <w:b/>
          <w:sz w:val="28"/>
          <w:szCs w:val="28"/>
        </w:rPr>
        <w:t xml:space="preserve">závěrečné </w:t>
      </w:r>
      <w:r w:rsidR="00E1105B">
        <w:rPr>
          <w:b/>
          <w:sz w:val="28"/>
          <w:szCs w:val="28"/>
        </w:rPr>
        <w:t>zkoušky</w:t>
      </w:r>
      <w:r w:rsidR="0086795D">
        <w:rPr>
          <w:b/>
          <w:sz w:val="28"/>
          <w:szCs w:val="28"/>
        </w:rPr>
        <w:t xml:space="preserve"> oboru</w:t>
      </w:r>
      <w:r w:rsidR="00E1105B">
        <w:rPr>
          <w:b/>
          <w:sz w:val="28"/>
          <w:szCs w:val="28"/>
        </w:rPr>
        <w:t xml:space="preserve"> Ošetřovatel</w:t>
      </w:r>
      <w:r>
        <w:rPr>
          <w:b/>
          <w:sz w:val="28"/>
          <w:szCs w:val="28"/>
        </w:rPr>
        <w:t xml:space="preserve"> </w:t>
      </w:r>
      <w:r w:rsidR="00674277">
        <w:rPr>
          <w:b/>
          <w:sz w:val="28"/>
          <w:szCs w:val="28"/>
        </w:rPr>
        <w:t>školní rok 202</w:t>
      </w:r>
      <w:r w:rsidR="006B3E0A">
        <w:rPr>
          <w:b/>
          <w:sz w:val="28"/>
          <w:szCs w:val="28"/>
        </w:rPr>
        <w:t>4</w:t>
      </w:r>
      <w:r w:rsidR="00674277">
        <w:rPr>
          <w:b/>
          <w:sz w:val="28"/>
          <w:szCs w:val="28"/>
        </w:rPr>
        <w:t>/202</w:t>
      </w:r>
      <w:r w:rsidR="006B3E0A">
        <w:rPr>
          <w:b/>
          <w:sz w:val="28"/>
          <w:szCs w:val="28"/>
        </w:rPr>
        <w:t>5</w:t>
      </w:r>
    </w:p>
    <w:p w:rsidR="008C5080" w:rsidRPr="008C5080" w:rsidRDefault="008C5080" w:rsidP="006925FA">
      <w:pPr>
        <w:rPr>
          <w:sz w:val="2"/>
          <w:szCs w:val="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813067" w:rsidTr="00813067">
        <w:tc>
          <w:tcPr>
            <w:tcW w:w="297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  <w:r w:rsidRPr="00813067">
              <w:rPr>
                <w:sz w:val="28"/>
                <w:szCs w:val="28"/>
              </w:rPr>
              <w:t>jméno žáka</w:t>
            </w:r>
          </w:p>
        </w:tc>
        <w:tc>
          <w:tcPr>
            <w:tcW w:w="722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</w:p>
        </w:tc>
      </w:tr>
      <w:tr w:rsidR="00813067" w:rsidTr="00813067">
        <w:tc>
          <w:tcPr>
            <w:tcW w:w="297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  <w:r w:rsidRPr="00813067">
              <w:rPr>
                <w:sz w:val="28"/>
                <w:szCs w:val="28"/>
              </w:rPr>
              <w:t>třída</w:t>
            </w:r>
          </w:p>
        </w:tc>
        <w:tc>
          <w:tcPr>
            <w:tcW w:w="722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</w:p>
        </w:tc>
      </w:tr>
      <w:tr w:rsidR="00813067" w:rsidTr="00813067">
        <w:tc>
          <w:tcPr>
            <w:tcW w:w="297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  <w:r w:rsidRPr="00813067">
              <w:rPr>
                <w:sz w:val="28"/>
                <w:szCs w:val="28"/>
              </w:rPr>
              <w:t>obor a forma vzděláván</w:t>
            </w:r>
            <w:r>
              <w:rPr>
                <w:sz w:val="28"/>
                <w:szCs w:val="28"/>
              </w:rPr>
              <w:t>í</w:t>
            </w:r>
          </w:p>
        </w:tc>
        <w:tc>
          <w:tcPr>
            <w:tcW w:w="7222" w:type="dxa"/>
          </w:tcPr>
          <w:p w:rsidR="00813067" w:rsidRPr="00813067" w:rsidRDefault="00813067" w:rsidP="00BF4D84">
            <w:pPr>
              <w:rPr>
                <w:sz w:val="28"/>
                <w:szCs w:val="28"/>
              </w:rPr>
            </w:pPr>
          </w:p>
        </w:tc>
      </w:tr>
    </w:tbl>
    <w:p w:rsidR="00D2005D" w:rsidRDefault="00D2005D" w:rsidP="00BF4D84">
      <w:pPr>
        <w:spacing w:after="0"/>
        <w:rPr>
          <w:sz w:val="24"/>
          <w:szCs w:val="24"/>
        </w:rPr>
      </w:pPr>
    </w:p>
    <w:p w:rsidR="00585208" w:rsidRPr="006E6E58" w:rsidRDefault="006925FA" w:rsidP="006925FA">
      <w:pPr>
        <w:rPr>
          <w:b/>
          <w:sz w:val="28"/>
          <w:szCs w:val="28"/>
        </w:rPr>
      </w:pPr>
      <w:r w:rsidRPr="006E6E58">
        <w:rPr>
          <w:b/>
          <w:sz w:val="24"/>
          <w:szCs w:val="24"/>
        </w:rPr>
        <w:t>Úprava podmínek pro konání</w:t>
      </w:r>
      <w:r w:rsidR="0086795D" w:rsidRPr="006E6E58">
        <w:rPr>
          <w:b/>
          <w:sz w:val="24"/>
          <w:szCs w:val="24"/>
        </w:rPr>
        <w:t xml:space="preserve">: </w:t>
      </w:r>
    </w:p>
    <w:p w:rsidR="006925FA" w:rsidRPr="00585208" w:rsidRDefault="00AD2136" w:rsidP="00585208">
      <w:p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A/ </w:t>
      </w:r>
      <w:r w:rsidR="00E1105B">
        <w:rPr>
          <w:b/>
          <w:sz w:val="24"/>
          <w:szCs w:val="24"/>
        </w:rPr>
        <w:t>Písemn</w:t>
      </w:r>
      <w:r w:rsidR="0086795D">
        <w:rPr>
          <w:b/>
          <w:sz w:val="24"/>
          <w:szCs w:val="24"/>
        </w:rPr>
        <w:t>é</w:t>
      </w:r>
      <w:r w:rsidR="00E1105B">
        <w:rPr>
          <w:b/>
          <w:sz w:val="24"/>
          <w:szCs w:val="24"/>
        </w:rPr>
        <w:t xml:space="preserve"> zkoušk</w:t>
      </w:r>
      <w:r w:rsidR="0086795D">
        <w:rPr>
          <w:b/>
          <w:sz w:val="24"/>
          <w:szCs w:val="24"/>
        </w:rPr>
        <w:t>y</w:t>
      </w:r>
    </w:p>
    <w:p w:rsidR="00585208" w:rsidRPr="00585208" w:rsidRDefault="00585208" w:rsidP="00585208">
      <w:pPr>
        <w:rPr>
          <w:b/>
          <w:i/>
          <w:sz w:val="24"/>
          <w:szCs w:val="24"/>
        </w:rPr>
      </w:pPr>
    </w:p>
    <w:p w:rsidR="00BE75A7" w:rsidRPr="0086795D" w:rsidRDefault="00CA73C3" w:rsidP="00585208">
      <w:pPr>
        <w:pStyle w:val="Odstavecseseznamem"/>
        <w:rPr>
          <w:b/>
          <w:color w:val="FF0000"/>
          <w:sz w:val="24"/>
          <w:szCs w:val="24"/>
        </w:rPr>
      </w:pPr>
      <w:r w:rsidRPr="0086795D">
        <w:rPr>
          <w:b/>
          <w:color w:val="FF0000"/>
          <w:sz w:val="24"/>
          <w:szCs w:val="24"/>
        </w:rPr>
        <w:t xml:space="preserve">- </w:t>
      </w:r>
      <w:r w:rsidR="00585208" w:rsidRPr="0086795D">
        <w:rPr>
          <w:b/>
          <w:color w:val="FF0000"/>
          <w:sz w:val="24"/>
          <w:szCs w:val="24"/>
        </w:rPr>
        <w:t xml:space="preserve">navýšení časového limitu o 25 % obvyklého času: </w:t>
      </w:r>
      <w:r w:rsidR="00E1105B" w:rsidRPr="0086795D">
        <w:rPr>
          <w:b/>
          <w:color w:val="FF0000"/>
          <w:sz w:val="24"/>
          <w:szCs w:val="24"/>
        </w:rPr>
        <w:t>…………………</w:t>
      </w:r>
    </w:p>
    <w:p w:rsidR="00E1105B" w:rsidRPr="0086795D" w:rsidRDefault="00E1105B" w:rsidP="00E1105B">
      <w:pPr>
        <w:pStyle w:val="Odstavecseseznamem"/>
        <w:rPr>
          <w:color w:val="FF0000"/>
          <w:sz w:val="24"/>
          <w:szCs w:val="24"/>
        </w:rPr>
      </w:pPr>
      <w:r w:rsidRPr="0086795D">
        <w:rPr>
          <w:color w:val="FF0000"/>
          <w:sz w:val="24"/>
          <w:szCs w:val="24"/>
        </w:rPr>
        <w:t>- tolerance diagnostikovaných symptomů v písemném projevu: viz doporučení ŠPZ</w:t>
      </w:r>
    </w:p>
    <w:p w:rsidR="00CF4262" w:rsidRDefault="004E4F39" w:rsidP="007F7537">
      <w:pPr>
        <w:spacing w:after="0"/>
        <w:rPr>
          <w:sz w:val="2"/>
          <w:szCs w:val="2"/>
        </w:rPr>
      </w:pPr>
      <w:r w:rsidRPr="00A86C64">
        <w:rPr>
          <w:sz w:val="24"/>
          <w:szCs w:val="24"/>
        </w:rPr>
        <w:br/>
      </w:r>
    </w:p>
    <w:p w:rsidR="00C41765" w:rsidRDefault="00E1105B" w:rsidP="004E68DD">
      <w:pPr>
        <w:pStyle w:val="Odstavecseseznamem"/>
        <w:rPr>
          <w:sz w:val="2"/>
          <w:szCs w:val="2"/>
        </w:rPr>
      </w:pPr>
      <w:r>
        <w:rPr>
          <w:sz w:val="2"/>
          <w:szCs w:val="2"/>
        </w:rPr>
        <w:t>.</w:t>
      </w: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D2005D" w:rsidRDefault="00D2005D" w:rsidP="004E68DD">
      <w:pPr>
        <w:pStyle w:val="Odstavecseseznamem"/>
        <w:rPr>
          <w:sz w:val="2"/>
          <w:szCs w:val="2"/>
        </w:rPr>
      </w:pPr>
    </w:p>
    <w:p w:rsidR="00C41765" w:rsidRDefault="00C41765" w:rsidP="004E68DD">
      <w:pPr>
        <w:pStyle w:val="Odstavecseseznamem"/>
        <w:rPr>
          <w:sz w:val="2"/>
          <w:szCs w:val="2"/>
        </w:rPr>
      </w:pPr>
    </w:p>
    <w:p w:rsidR="00C41765" w:rsidRDefault="00C41765" w:rsidP="004E68DD">
      <w:pPr>
        <w:pStyle w:val="Odstavecseseznamem"/>
        <w:rPr>
          <w:sz w:val="2"/>
          <w:szCs w:val="2"/>
        </w:rPr>
      </w:pPr>
    </w:p>
    <w:p w:rsidR="00C41765" w:rsidRDefault="00C41765" w:rsidP="004E68DD">
      <w:pPr>
        <w:pStyle w:val="Odstavecseseznamem"/>
        <w:rPr>
          <w:sz w:val="2"/>
          <w:szCs w:val="2"/>
        </w:rPr>
      </w:pPr>
    </w:p>
    <w:p w:rsidR="007E36F9" w:rsidRDefault="007E36F9" w:rsidP="004E68DD">
      <w:pPr>
        <w:pStyle w:val="Odstavecseseznamem"/>
        <w:rPr>
          <w:sz w:val="2"/>
          <w:szCs w:val="2"/>
        </w:rPr>
      </w:pPr>
    </w:p>
    <w:p w:rsidR="00C41765" w:rsidRDefault="00C41765" w:rsidP="004E68DD">
      <w:pPr>
        <w:pStyle w:val="Odstavecseseznamem"/>
        <w:rPr>
          <w:sz w:val="2"/>
          <w:szCs w:val="2"/>
        </w:rPr>
      </w:pPr>
    </w:p>
    <w:p w:rsidR="00C41765" w:rsidRDefault="00C41765" w:rsidP="004E68DD">
      <w:pPr>
        <w:pStyle w:val="Odstavecseseznamem"/>
        <w:rPr>
          <w:sz w:val="2"/>
          <w:szCs w:val="2"/>
        </w:rPr>
      </w:pPr>
    </w:p>
    <w:p w:rsidR="008C5080" w:rsidRDefault="008C5080" w:rsidP="008C5080">
      <w:pPr>
        <w:rPr>
          <w:b/>
          <w:sz w:val="28"/>
          <w:szCs w:val="28"/>
        </w:rPr>
      </w:pPr>
    </w:p>
    <w:p w:rsidR="007F7537" w:rsidRPr="002147F3" w:rsidRDefault="00AD2136" w:rsidP="00E1105B">
      <w:pPr>
        <w:shd w:val="clear" w:color="auto" w:fill="D9D9D9" w:themeFill="background1" w:themeFillShade="D9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B/ </w:t>
      </w:r>
      <w:r w:rsidR="00E1105B">
        <w:rPr>
          <w:b/>
          <w:sz w:val="24"/>
          <w:szCs w:val="24"/>
        </w:rPr>
        <w:t xml:space="preserve">Ústní </w:t>
      </w:r>
      <w:r w:rsidR="0086795D">
        <w:rPr>
          <w:b/>
          <w:sz w:val="24"/>
          <w:szCs w:val="24"/>
        </w:rPr>
        <w:t>zkoušky</w:t>
      </w:r>
    </w:p>
    <w:p w:rsidR="007F7537" w:rsidRPr="0086795D" w:rsidRDefault="007F7537" w:rsidP="007F7537">
      <w:pPr>
        <w:spacing w:after="0"/>
        <w:rPr>
          <w:color w:val="FF0000"/>
          <w:sz w:val="24"/>
          <w:szCs w:val="24"/>
        </w:rPr>
      </w:pPr>
      <w:r w:rsidRPr="0086795D">
        <w:rPr>
          <w:color w:val="FF0000"/>
          <w:sz w:val="24"/>
          <w:szCs w:val="24"/>
        </w:rPr>
        <w:t xml:space="preserve">           </w:t>
      </w:r>
      <w:r w:rsidRPr="0086795D">
        <w:rPr>
          <w:b/>
          <w:color w:val="FF0000"/>
          <w:sz w:val="24"/>
          <w:szCs w:val="24"/>
        </w:rPr>
        <w:t xml:space="preserve"> -</w:t>
      </w:r>
      <w:r w:rsidRPr="0086795D">
        <w:rPr>
          <w:color w:val="FF0000"/>
          <w:sz w:val="24"/>
          <w:szCs w:val="24"/>
        </w:rPr>
        <w:t xml:space="preserve"> </w:t>
      </w:r>
      <w:r w:rsidRPr="0086795D">
        <w:rPr>
          <w:b/>
          <w:color w:val="FF0000"/>
          <w:sz w:val="24"/>
          <w:szCs w:val="24"/>
        </w:rPr>
        <w:t xml:space="preserve">navýšení časového limitu na přípravu o 25 % obvyklého času: </w:t>
      </w:r>
      <w:r w:rsidRPr="0086795D">
        <w:rPr>
          <w:b/>
          <w:color w:val="FF0000"/>
          <w:sz w:val="24"/>
          <w:szCs w:val="24"/>
        </w:rPr>
        <w:br/>
      </w:r>
      <w:r w:rsidRPr="0086795D">
        <w:rPr>
          <w:color w:val="FF0000"/>
          <w:sz w:val="24"/>
          <w:szCs w:val="24"/>
        </w:rPr>
        <w:t xml:space="preserve">              příprava – 25 minut, zkoušení – maximálně 15 minut</w:t>
      </w:r>
    </w:p>
    <w:p w:rsidR="002147F3" w:rsidRPr="0086795D" w:rsidRDefault="009772E4" w:rsidP="00E1105B">
      <w:pPr>
        <w:pStyle w:val="Odstavecseseznamem"/>
        <w:rPr>
          <w:color w:val="FF0000"/>
          <w:sz w:val="24"/>
          <w:szCs w:val="24"/>
        </w:rPr>
      </w:pPr>
      <w:r w:rsidRPr="0086795D">
        <w:rPr>
          <w:color w:val="FF0000"/>
          <w:sz w:val="24"/>
          <w:szCs w:val="24"/>
        </w:rPr>
        <w:t xml:space="preserve">- tolerance </w:t>
      </w:r>
      <w:r w:rsidR="00697F18" w:rsidRPr="0086795D">
        <w:rPr>
          <w:color w:val="FF0000"/>
          <w:sz w:val="24"/>
          <w:szCs w:val="24"/>
        </w:rPr>
        <w:t>diagnostikovaných symptomů v ústním projevu</w:t>
      </w:r>
      <w:r w:rsidRPr="0086795D">
        <w:rPr>
          <w:color w:val="FF0000"/>
          <w:sz w:val="24"/>
          <w:szCs w:val="24"/>
        </w:rPr>
        <w:t>: viz doporučení ŠPZ</w:t>
      </w:r>
    </w:p>
    <w:p w:rsidR="007F7537" w:rsidRDefault="007F7537" w:rsidP="007F7537">
      <w:pPr>
        <w:pStyle w:val="Odstavecseseznamem"/>
        <w:rPr>
          <w:sz w:val="2"/>
          <w:szCs w:val="2"/>
        </w:rPr>
      </w:pPr>
    </w:p>
    <w:p w:rsidR="007F7537" w:rsidRDefault="007F7537" w:rsidP="007F7537">
      <w:pPr>
        <w:pStyle w:val="Odstavecseseznamem"/>
        <w:rPr>
          <w:sz w:val="2"/>
          <w:szCs w:val="2"/>
        </w:rPr>
      </w:pPr>
    </w:p>
    <w:p w:rsidR="00250B56" w:rsidRDefault="009E5676" w:rsidP="00E110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40F9" w:rsidRDefault="00AD2136" w:rsidP="00F840F9">
      <w:pPr>
        <w:shd w:val="clear" w:color="auto" w:fill="D9D9D9" w:themeFill="background1" w:themeFillShade="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C/ </w:t>
      </w:r>
      <w:r w:rsidR="00E1105B">
        <w:rPr>
          <w:b/>
          <w:sz w:val="24"/>
          <w:szCs w:val="24"/>
        </w:rPr>
        <w:t>Praktick</w:t>
      </w:r>
      <w:r w:rsidR="0086795D">
        <w:rPr>
          <w:b/>
          <w:sz w:val="24"/>
          <w:szCs w:val="24"/>
        </w:rPr>
        <w:t>é</w:t>
      </w:r>
      <w:r w:rsidR="00E1105B">
        <w:rPr>
          <w:b/>
          <w:sz w:val="24"/>
          <w:szCs w:val="24"/>
        </w:rPr>
        <w:t xml:space="preserve"> zkouška</w:t>
      </w:r>
    </w:p>
    <w:p w:rsidR="00D2005D" w:rsidRDefault="00D2005D" w:rsidP="00FA4DF8">
      <w:pPr>
        <w:rPr>
          <w:sz w:val="24"/>
          <w:szCs w:val="24"/>
        </w:rPr>
      </w:pPr>
    </w:p>
    <w:p w:rsidR="003F70F2" w:rsidRDefault="003F70F2" w:rsidP="00FA4DF8">
      <w:pPr>
        <w:rPr>
          <w:sz w:val="24"/>
          <w:szCs w:val="24"/>
        </w:rPr>
      </w:pPr>
    </w:p>
    <w:p w:rsidR="003F70F2" w:rsidRDefault="003F70F2" w:rsidP="00FA4DF8">
      <w:pPr>
        <w:rPr>
          <w:sz w:val="24"/>
          <w:szCs w:val="24"/>
        </w:rPr>
      </w:pPr>
    </w:p>
    <w:p w:rsidR="003F70F2" w:rsidRDefault="003F70F2" w:rsidP="00FA4DF8">
      <w:pPr>
        <w:rPr>
          <w:sz w:val="24"/>
          <w:szCs w:val="24"/>
        </w:rPr>
      </w:pPr>
    </w:p>
    <w:p w:rsidR="0086795D" w:rsidRDefault="0086795D" w:rsidP="002C407B">
      <w:pPr>
        <w:rPr>
          <w:sz w:val="24"/>
          <w:szCs w:val="24"/>
        </w:rPr>
      </w:pPr>
    </w:p>
    <w:p w:rsidR="00AD2136" w:rsidRDefault="00AD2136" w:rsidP="002C407B">
      <w:pPr>
        <w:rPr>
          <w:sz w:val="24"/>
          <w:szCs w:val="24"/>
        </w:rPr>
      </w:pPr>
    </w:p>
    <w:p w:rsidR="00AD2136" w:rsidRDefault="00AD2136" w:rsidP="002C407B">
      <w:pPr>
        <w:rPr>
          <w:sz w:val="24"/>
          <w:szCs w:val="24"/>
        </w:rPr>
      </w:pPr>
    </w:p>
    <w:p w:rsidR="002C407B" w:rsidRPr="002C407B" w:rsidRDefault="00AD2136" w:rsidP="002C407B">
      <w:pPr>
        <w:rPr>
          <w:sz w:val="24"/>
          <w:szCs w:val="24"/>
        </w:rPr>
      </w:pPr>
      <w:r>
        <w:rPr>
          <w:sz w:val="24"/>
          <w:szCs w:val="24"/>
        </w:rPr>
        <w:t>Zpracoval/</w:t>
      </w:r>
      <w:proofErr w:type="gramStart"/>
      <w:r>
        <w:rPr>
          <w:sz w:val="24"/>
          <w:szCs w:val="24"/>
        </w:rPr>
        <w:t xml:space="preserve">a: </w:t>
      </w:r>
      <w:r w:rsidR="002C407B">
        <w:rPr>
          <w:sz w:val="24"/>
          <w:szCs w:val="24"/>
        </w:rPr>
        <w:t xml:space="preserve"> </w:t>
      </w:r>
      <w:r w:rsidR="004C3BB6">
        <w:rPr>
          <w:sz w:val="24"/>
          <w:szCs w:val="24"/>
        </w:rPr>
        <w:t xml:space="preserve"> </w:t>
      </w:r>
      <w:proofErr w:type="gramEnd"/>
      <w:r w:rsidR="004C3BB6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…………..</w:t>
      </w:r>
      <w:r w:rsidR="004C3BB6">
        <w:rPr>
          <w:sz w:val="24"/>
          <w:szCs w:val="24"/>
        </w:rPr>
        <w:t xml:space="preserve">…………………………..  </w:t>
      </w:r>
      <w:r>
        <w:rPr>
          <w:sz w:val="24"/>
          <w:szCs w:val="24"/>
        </w:rPr>
        <w:t>d</w:t>
      </w:r>
      <w:r w:rsidR="002C407B">
        <w:rPr>
          <w:sz w:val="24"/>
          <w:szCs w:val="24"/>
        </w:rPr>
        <w:t>ne:</w:t>
      </w:r>
      <w:r>
        <w:rPr>
          <w:sz w:val="24"/>
          <w:szCs w:val="24"/>
        </w:rPr>
        <w:t xml:space="preserve"> </w:t>
      </w:r>
      <w:r w:rsidR="002C407B">
        <w:rPr>
          <w:sz w:val="24"/>
          <w:szCs w:val="24"/>
        </w:rPr>
        <w:t>………………</w:t>
      </w:r>
      <w:r>
        <w:rPr>
          <w:sz w:val="24"/>
          <w:szCs w:val="24"/>
        </w:rPr>
        <w:t>…</w:t>
      </w:r>
      <w:r w:rsidR="002C407B">
        <w:rPr>
          <w:sz w:val="24"/>
          <w:szCs w:val="24"/>
        </w:rPr>
        <w:t>……………….</w:t>
      </w:r>
    </w:p>
    <w:p w:rsidR="002C407B" w:rsidRDefault="00AD2136" w:rsidP="002C407B">
      <w:pPr>
        <w:rPr>
          <w:sz w:val="24"/>
          <w:szCs w:val="24"/>
        </w:rPr>
      </w:pPr>
      <w:r>
        <w:rPr>
          <w:sz w:val="24"/>
          <w:szCs w:val="24"/>
        </w:rPr>
        <w:t>Informoval/a: …………………………………………………………………………………………….  dne: ………………………………….</w:t>
      </w:r>
    </w:p>
    <w:p w:rsidR="002C407B" w:rsidRDefault="002C407B" w:rsidP="002C407B">
      <w:pPr>
        <w:rPr>
          <w:sz w:val="24"/>
          <w:szCs w:val="24"/>
        </w:rPr>
      </w:pPr>
      <w:r>
        <w:rPr>
          <w:sz w:val="24"/>
          <w:szCs w:val="24"/>
        </w:rPr>
        <w:t>Podpis žáka/</w:t>
      </w:r>
      <w:proofErr w:type="spellStart"/>
      <w:r>
        <w:rPr>
          <w:sz w:val="24"/>
          <w:szCs w:val="24"/>
        </w:rPr>
        <w:t>yně</w:t>
      </w:r>
      <w:proofErr w:type="spellEnd"/>
      <w:r>
        <w:rPr>
          <w:sz w:val="24"/>
          <w:szCs w:val="24"/>
        </w:rPr>
        <w:t>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</w:t>
      </w:r>
      <w:r w:rsidR="00AD2136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>.</w:t>
      </w:r>
    </w:p>
    <w:p w:rsidR="00AD2136" w:rsidRDefault="00AD2136" w:rsidP="002C407B">
      <w:pPr>
        <w:rPr>
          <w:sz w:val="24"/>
          <w:szCs w:val="24"/>
        </w:rPr>
      </w:pPr>
      <w:r>
        <w:rPr>
          <w:sz w:val="24"/>
          <w:szCs w:val="24"/>
        </w:rPr>
        <w:t>Podpis zákonného zástupce/rodiče: 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…….</w:t>
      </w:r>
    </w:p>
    <w:sectPr w:rsidR="00AD2136" w:rsidSect="001574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5C" w:rsidRDefault="000B225C" w:rsidP="00572F46">
      <w:pPr>
        <w:spacing w:after="0" w:line="240" w:lineRule="auto"/>
      </w:pPr>
      <w:r>
        <w:separator/>
      </w:r>
    </w:p>
  </w:endnote>
  <w:endnote w:type="continuationSeparator" w:id="0">
    <w:p w:rsidR="000B225C" w:rsidRDefault="000B225C" w:rsidP="0057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5C" w:rsidRDefault="000B225C" w:rsidP="00572F46">
      <w:pPr>
        <w:spacing w:after="0" w:line="240" w:lineRule="auto"/>
      </w:pPr>
      <w:r>
        <w:separator/>
      </w:r>
    </w:p>
  </w:footnote>
  <w:footnote w:type="continuationSeparator" w:id="0">
    <w:p w:rsidR="000B225C" w:rsidRDefault="000B225C" w:rsidP="00572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DD6"/>
    <w:multiLevelType w:val="hybridMultilevel"/>
    <w:tmpl w:val="012A2A62"/>
    <w:lvl w:ilvl="0" w:tplc="865ABD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203F9"/>
    <w:multiLevelType w:val="multilevel"/>
    <w:tmpl w:val="184A0F02"/>
    <w:lvl w:ilvl="0">
      <w:start w:val="1"/>
      <w:numFmt w:val="decimal"/>
      <w:pStyle w:val="Nadpis1"/>
      <w:lvlText w:val="%1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4182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468C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4B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33BC9"/>
    <w:multiLevelType w:val="hybridMultilevel"/>
    <w:tmpl w:val="52A4BB10"/>
    <w:lvl w:ilvl="0" w:tplc="8F1E102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00F0AB0"/>
    <w:multiLevelType w:val="hybridMultilevel"/>
    <w:tmpl w:val="11D0B9C6"/>
    <w:lvl w:ilvl="0" w:tplc="88F80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3601E"/>
    <w:multiLevelType w:val="hybridMultilevel"/>
    <w:tmpl w:val="D8409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2770"/>
    <w:multiLevelType w:val="hybridMultilevel"/>
    <w:tmpl w:val="68585D20"/>
    <w:lvl w:ilvl="0" w:tplc="F8128A9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EAC00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2157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02AD4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C5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4D6F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6EA5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0F22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8DDEE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79"/>
    <w:rsid w:val="00073755"/>
    <w:rsid w:val="0008475C"/>
    <w:rsid w:val="000A7B71"/>
    <w:rsid w:val="000B225C"/>
    <w:rsid w:val="000D2668"/>
    <w:rsid w:val="00101A31"/>
    <w:rsid w:val="00145213"/>
    <w:rsid w:val="001533FF"/>
    <w:rsid w:val="001574A4"/>
    <w:rsid w:val="00180AF0"/>
    <w:rsid w:val="001F20DC"/>
    <w:rsid w:val="00204988"/>
    <w:rsid w:val="002147F3"/>
    <w:rsid w:val="002336EE"/>
    <w:rsid w:val="00250B56"/>
    <w:rsid w:val="00280CDC"/>
    <w:rsid w:val="002A5B0E"/>
    <w:rsid w:val="002B7861"/>
    <w:rsid w:val="002C0DF4"/>
    <w:rsid w:val="002C407B"/>
    <w:rsid w:val="003272A4"/>
    <w:rsid w:val="003B1EC5"/>
    <w:rsid w:val="003F70F2"/>
    <w:rsid w:val="00414896"/>
    <w:rsid w:val="00451A10"/>
    <w:rsid w:val="00477683"/>
    <w:rsid w:val="004C3BB6"/>
    <w:rsid w:val="004E4F39"/>
    <w:rsid w:val="004E68DD"/>
    <w:rsid w:val="00544CFE"/>
    <w:rsid w:val="00544D61"/>
    <w:rsid w:val="00572F46"/>
    <w:rsid w:val="00585208"/>
    <w:rsid w:val="005A344B"/>
    <w:rsid w:val="00666CFE"/>
    <w:rsid w:val="00674277"/>
    <w:rsid w:val="00674F79"/>
    <w:rsid w:val="006925FA"/>
    <w:rsid w:val="00692DC7"/>
    <w:rsid w:val="00697F18"/>
    <w:rsid w:val="006A1749"/>
    <w:rsid w:val="006B3E0A"/>
    <w:rsid w:val="006E6E58"/>
    <w:rsid w:val="00723DE7"/>
    <w:rsid w:val="007715F5"/>
    <w:rsid w:val="007854F5"/>
    <w:rsid w:val="007B7B21"/>
    <w:rsid w:val="007D2352"/>
    <w:rsid w:val="007E36F9"/>
    <w:rsid w:val="007F5EBD"/>
    <w:rsid w:val="007F7537"/>
    <w:rsid w:val="00813067"/>
    <w:rsid w:val="0086795D"/>
    <w:rsid w:val="00875802"/>
    <w:rsid w:val="008C5080"/>
    <w:rsid w:val="008D4A28"/>
    <w:rsid w:val="008E50EE"/>
    <w:rsid w:val="00903F94"/>
    <w:rsid w:val="009319AE"/>
    <w:rsid w:val="009772E4"/>
    <w:rsid w:val="009D34A9"/>
    <w:rsid w:val="009E5676"/>
    <w:rsid w:val="009F6FED"/>
    <w:rsid w:val="009F70A9"/>
    <w:rsid w:val="00A2276C"/>
    <w:rsid w:val="00A31645"/>
    <w:rsid w:val="00A52186"/>
    <w:rsid w:val="00A86C64"/>
    <w:rsid w:val="00AD2136"/>
    <w:rsid w:val="00B2724B"/>
    <w:rsid w:val="00BA1911"/>
    <w:rsid w:val="00BA6A18"/>
    <w:rsid w:val="00BD3FA3"/>
    <w:rsid w:val="00BE75A7"/>
    <w:rsid w:val="00BF4D84"/>
    <w:rsid w:val="00C138C3"/>
    <w:rsid w:val="00C26286"/>
    <w:rsid w:val="00C41765"/>
    <w:rsid w:val="00C86A72"/>
    <w:rsid w:val="00CA21A5"/>
    <w:rsid w:val="00CA73C3"/>
    <w:rsid w:val="00CB4E6C"/>
    <w:rsid w:val="00CC7CB6"/>
    <w:rsid w:val="00CF4262"/>
    <w:rsid w:val="00CF7835"/>
    <w:rsid w:val="00D2005D"/>
    <w:rsid w:val="00D951A7"/>
    <w:rsid w:val="00DC0BC5"/>
    <w:rsid w:val="00DE5186"/>
    <w:rsid w:val="00E10044"/>
    <w:rsid w:val="00E1105B"/>
    <w:rsid w:val="00E54DAF"/>
    <w:rsid w:val="00E9441C"/>
    <w:rsid w:val="00EA1AC1"/>
    <w:rsid w:val="00EB3399"/>
    <w:rsid w:val="00ED5C63"/>
    <w:rsid w:val="00ED653A"/>
    <w:rsid w:val="00F43B78"/>
    <w:rsid w:val="00F4539F"/>
    <w:rsid w:val="00F840F9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3D1A"/>
  <w15:chartTrackingRefBased/>
  <w15:docId w15:val="{2F79251C-0850-4A4F-A1B4-521E823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572F46"/>
    <w:pPr>
      <w:keepNext/>
      <w:keepLines/>
      <w:numPr>
        <w:numId w:val="6"/>
      </w:numPr>
      <w:spacing w:after="332"/>
      <w:ind w:left="10" w:hanging="10"/>
      <w:outlineLvl w:val="0"/>
    </w:pPr>
    <w:rPr>
      <w:rFonts w:ascii="Calibri" w:eastAsia="Calibri" w:hAnsi="Calibri" w:cs="Calibri"/>
      <w:color w:val="004182"/>
      <w:sz w:val="4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572F46"/>
    <w:pPr>
      <w:keepNext/>
      <w:keepLines/>
      <w:numPr>
        <w:ilvl w:val="1"/>
        <w:numId w:val="6"/>
      </w:numPr>
      <w:spacing w:after="17" w:line="265" w:lineRule="auto"/>
      <w:ind w:left="10" w:hanging="10"/>
      <w:outlineLvl w:val="1"/>
    </w:pPr>
    <w:rPr>
      <w:rFonts w:ascii="Calibri" w:eastAsia="Calibri" w:hAnsi="Calibri" w:cs="Calibri"/>
      <w:color w:val="00468C"/>
      <w:sz w:val="32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572F46"/>
    <w:pPr>
      <w:keepNext/>
      <w:keepLines/>
      <w:numPr>
        <w:ilvl w:val="2"/>
        <w:numId w:val="6"/>
      </w:numPr>
      <w:spacing w:after="101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20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8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85208"/>
  </w:style>
  <w:style w:type="paragraph" w:styleId="Textbubliny">
    <w:name w:val="Balloon Text"/>
    <w:basedOn w:val="Normln"/>
    <w:link w:val="TextbublinyChar"/>
    <w:uiPriority w:val="99"/>
    <w:semiHidden/>
    <w:unhideWhenUsed/>
    <w:rsid w:val="00F4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9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72F46"/>
    <w:rPr>
      <w:rFonts w:ascii="Calibri" w:eastAsia="Calibri" w:hAnsi="Calibri" w:cs="Calibri"/>
      <w:color w:val="004182"/>
      <w:sz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2F46"/>
    <w:rPr>
      <w:rFonts w:ascii="Calibri" w:eastAsia="Calibri" w:hAnsi="Calibri" w:cs="Calibri"/>
      <w:color w:val="00468C"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2F46"/>
    <w:rPr>
      <w:rFonts w:ascii="Calibri" w:eastAsia="Calibri" w:hAnsi="Calibri" w:cs="Calibri"/>
      <w:b/>
      <w:color w:val="000000"/>
      <w:sz w:val="20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572F46"/>
    <w:pPr>
      <w:spacing w:after="0" w:line="248" w:lineRule="auto"/>
      <w:ind w:right="401"/>
      <w:jc w:val="both"/>
    </w:pPr>
    <w:rPr>
      <w:rFonts w:ascii="Calibri" w:eastAsia="Calibri" w:hAnsi="Calibri" w:cs="Calibri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572F46"/>
    <w:rPr>
      <w:rFonts w:ascii="Calibri" w:eastAsia="Calibri" w:hAnsi="Calibri" w:cs="Calibri"/>
      <w:color w:val="000000"/>
      <w:sz w:val="18"/>
      <w:lang w:eastAsia="cs-CZ"/>
    </w:rPr>
  </w:style>
  <w:style w:type="character" w:customStyle="1" w:styleId="footnotemark">
    <w:name w:val="footnote mark"/>
    <w:hidden/>
    <w:rsid w:val="00572F46"/>
    <w:rPr>
      <w:rFonts w:ascii="Calibri" w:eastAsia="Calibri" w:hAnsi="Calibri" w:cs="Calibri"/>
      <w:color w:val="000000"/>
      <w:sz w:val="18"/>
      <w:vertAlign w:val="superscript"/>
    </w:rPr>
  </w:style>
  <w:style w:type="table" w:styleId="Mkatabulky">
    <w:name w:val="Table Grid"/>
    <w:basedOn w:val="Normlntabulka"/>
    <w:rsid w:val="0081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130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13067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rsid w:val="008130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ditel@szsk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itel@szs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AC00-A56F-4095-A8D3-9AF24BAE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Pavlína, Mgr.</dc:creator>
  <cp:keywords/>
  <dc:description/>
  <cp:lastModifiedBy>Hanáková Ludmila PhDr.</cp:lastModifiedBy>
  <cp:revision>14</cp:revision>
  <cp:lastPrinted>2025-03-18T10:51:00Z</cp:lastPrinted>
  <dcterms:created xsi:type="dcterms:W3CDTF">2025-03-18T18:13:00Z</dcterms:created>
  <dcterms:modified xsi:type="dcterms:W3CDTF">2025-03-18T18:41:00Z</dcterms:modified>
</cp:coreProperties>
</file>